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3F" w:rsidRDefault="00EF453F" w:rsidP="00EF453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Вакантные места для приема(</w:t>
      </w:r>
      <w:proofErr w:type="gramStart"/>
      <w:r>
        <w:rPr>
          <w:sz w:val="26"/>
          <w:szCs w:val="26"/>
        </w:rPr>
        <w:t xml:space="preserve">перевода) 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МБДОУ «Детский сад №24 «Родничок»</w:t>
      </w:r>
    </w:p>
    <w:p w:rsidR="00EF453F" w:rsidRPr="00B050FA" w:rsidRDefault="00EF453F" w:rsidP="00EF453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 2019-2020гг.</w:t>
      </w:r>
    </w:p>
    <w:p w:rsidR="00EF453F" w:rsidRDefault="00EF453F" w:rsidP="00EF453F">
      <w:pPr>
        <w:spacing w:after="0" w:line="240" w:lineRule="auto"/>
      </w:pPr>
    </w:p>
    <w:p w:rsidR="00EF453F" w:rsidRDefault="00EF453F" w:rsidP="00EF453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732"/>
        <w:gridCol w:w="1515"/>
        <w:gridCol w:w="1271"/>
        <w:gridCol w:w="2723"/>
      </w:tblGrid>
      <w:tr w:rsidR="00EF453F" w:rsidRPr="0063131A" w:rsidTr="00CA4814">
        <w:tc>
          <w:tcPr>
            <w:tcW w:w="2104" w:type="dxa"/>
            <w:shd w:val="clear" w:color="auto" w:fill="auto"/>
            <w:hideMark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63131A">
              <w:rPr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732" w:type="dxa"/>
            <w:shd w:val="clear" w:color="auto" w:fill="auto"/>
            <w:hideMark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63131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17" w:type="dxa"/>
            <w:shd w:val="clear" w:color="auto" w:fill="auto"/>
            <w:hideMark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63131A">
              <w:rPr>
                <w:color w:val="000000"/>
                <w:sz w:val="26"/>
                <w:szCs w:val="26"/>
              </w:rPr>
              <w:t>Бюджет субъектов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63131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2941" w:type="dxa"/>
            <w:shd w:val="clear" w:color="auto" w:fill="auto"/>
            <w:hideMark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63131A">
              <w:rPr>
                <w:color w:val="000000"/>
                <w:sz w:val="26"/>
                <w:szCs w:val="26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EF453F" w:rsidRPr="0063131A" w:rsidTr="00CA4814">
        <w:tc>
          <w:tcPr>
            <w:tcW w:w="2104" w:type="dxa"/>
            <w:shd w:val="clear" w:color="auto" w:fill="auto"/>
            <w:hideMark/>
          </w:tcPr>
          <w:p w:rsidR="00EF453F" w:rsidRPr="00E93DB2" w:rsidRDefault="00EF453F" w:rsidP="00CA48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93DB2">
              <w:rPr>
                <w:sz w:val="26"/>
                <w:szCs w:val="26"/>
              </w:rPr>
              <w:t>Основная образовательная</w:t>
            </w:r>
          </w:p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93DB2">
              <w:rPr>
                <w:sz w:val="26"/>
                <w:szCs w:val="26"/>
              </w:rPr>
              <w:t>программа дошкольного образования</w:t>
            </w:r>
          </w:p>
        </w:tc>
        <w:tc>
          <w:tcPr>
            <w:tcW w:w="1732" w:type="dxa"/>
            <w:shd w:val="clear" w:color="auto" w:fill="auto"/>
            <w:hideMark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63131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  <w:tr w:rsidR="00EF453F" w:rsidRPr="0063131A" w:rsidTr="00CA4814">
        <w:tc>
          <w:tcPr>
            <w:tcW w:w="2104" w:type="dxa"/>
            <w:shd w:val="clear" w:color="auto" w:fill="auto"/>
            <w:hideMark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93DB2">
              <w:rPr>
                <w:sz w:val="26"/>
                <w:szCs w:val="26"/>
              </w:rPr>
              <w:t>Адаптированная образовательная программа для детей с тяжелыми нарушениями речи</w:t>
            </w:r>
          </w:p>
        </w:tc>
        <w:tc>
          <w:tcPr>
            <w:tcW w:w="1732" w:type="dxa"/>
            <w:shd w:val="clear" w:color="auto" w:fill="auto"/>
            <w:hideMark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63131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EF453F" w:rsidRPr="0063131A" w:rsidRDefault="00EF453F" w:rsidP="00CA481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EF453F" w:rsidRDefault="00EF453F" w:rsidP="00EF453F">
      <w:pPr>
        <w:spacing w:after="0" w:line="240" w:lineRule="auto"/>
      </w:pPr>
    </w:p>
    <w:p w:rsidR="00915687" w:rsidRDefault="00915687"/>
    <w:sectPr w:rsidR="00915687" w:rsidSect="007B4D6B">
      <w:pgSz w:w="11907" w:h="16443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3F"/>
    <w:rsid w:val="00915687"/>
    <w:rsid w:val="00E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DE37-D3FB-4FE2-8F72-02752394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3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2020-02-25T10:08:00Z</dcterms:created>
  <dcterms:modified xsi:type="dcterms:W3CDTF">2020-02-25T10:09:00Z</dcterms:modified>
</cp:coreProperties>
</file>